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06B54">
      <w:pPr>
        <w:pStyle w:val="10"/>
        <w:keepNext/>
        <w:keepLines/>
        <w:spacing w:before="0" w:after="240" w:line="500" w:lineRule="exact"/>
        <w:jc w:val="center"/>
      </w:pPr>
      <w:r>
        <w:rPr>
          <w:rFonts w:ascii="Arial" w:hAnsi="Arial" w:eastAsia="Heiti SC"/>
          <w:b/>
          <w:color w:val="000000"/>
          <w:sz w:val="38"/>
        </w:rPr>
        <w:t>长征历史参考资料</w:t>
      </w:r>
    </w:p>
    <w:p w14:paraId="4D8CA941">
      <w:pPr>
        <w:pStyle w:val="11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140" w:afterAutospacing="0" w:line="400" w:lineRule="exact"/>
        <w:ind w:left="0" w:right="0" w:firstLine="0"/>
        <w:jc w:val="left"/>
        <w:textAlignment w:val="auto"/>
        <w:rPr>
          <w:rFonts w:hint="eastAsia"/>
          <w:lang w:val="en-US" w:eastAsia="zh-CN"/>
        </w:rPr>
      </w:pPr>
      <w:r>
        <w:rPr>
          <w:rFonts w:ascii="Arial" w:hAnsi="Arial" w:eastAsia="Heiti SC"/>
          <w:b/>
          <w:color w:val="000000"/>
          <w:sz w:val="28"/>
          <w:u w:val="none"/>
        </w:rPr>
        <w:t>一、参考文献</w:t>
      </w:r>
    </w:p>
    <w:p w14:paraId="05682653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  <w:rPr>
          <w:rFonts w:hint="eastAsia" w:cs="宋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Arial" w:hAnsi="Arial" w:eastAsia="Songti SC" w:cs="宋体"/>
          <w:b w:val="0"/>
          <w:bCs/>
          <w:color w:val="000000"/>
          <w:kern w:val="0"/>
          <w:sz w:val="22"/>
          <w:szCs w:val="36"/>
          <w:u w:val="none"/>
          <w:lang w:val="en-US" w:eastAsia="zh-CN" w:bidi="ar"/>
        </w:rPr>
        <w:t>（一）知识库：若无过多阅读时间，可以利用ima中的长征知识库，进行知识问答或者资料核查。为避免AI幻觉，在使用知识库时，务必要求AI提供准确的史料出处标记，并点击相关参考资料，对原文相关页码进行核查。无法核查的内容，请谨慎使用。</w:t>
      </w:r>
      <w:r>
        <w:drawing>
          <wp:anchor distT="0" distB="0" distL="107950" distR="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080135" cy="1298575"/>
            <wp:effectExtent l="0" t="0" r="3175" b="635"/>
            <wp:wrapSquare wrapText="bothSides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29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5731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0" w:afterAutospacing="0" w:line="280" w:lineRule="exact"/>
        <w:ind w:left="0" w:right="0" w:firstLine="0"/>
        <w:jc w:val="left"/>
        <w:textAlignment w:val="auto"/>
      </w:pPr>
      <w:r>
        <w:rPr>
          <w:rFonts w:ascii="Arial" w:hAnsi="Arial" w:eastAsia="Songti SC"/>
          <w:b w:val="0"/>
          <w:color w:val="000000"/>
          <w:sz w:val="19"/>
        </w:rPr>
        <w:t>链接：</w:t>
      </w:r>
      <w:r>
        <w:fldChar w:fldCharType="begin"/>
      </w:r>
      <w:r>
        <w:instrText xml:space="preserve"> HYPERLINK "https://ima.qq.com/wiki/?shareId=066ceca2d694be97e36ad62ee56f7e3488850f98a0f6039c54e125079c257139" \h </w:instrText>
      </w:r>
      <w:r>
        <w:fldChar w:fldCharType="separate"/>
      </w:r>
      <w:r>
        <w:rPr>
          <w:rFonts w:ascii="Arial" w:hAnsi="Arial" w:eastAsia="Songti SC"/>
          <w:color w:val="235B81"/>
          <w:sz w:val="19"/>
          <w:u w:val="single"/>
        </w:rPr>
        <w:t>https://ima.qq.com/wiki/?shareId=066ceca2d694be97e36ad62ee56f7e3488850f98a0f6039c54e125079c257139</w:t>
      </w:r>
      <w:r>
        <w:rPr>
          <w:rFonts w:ascii="Arial" w:hAnsi="Arial" w:eastAsia="Songti SC"/>
          <w:color w:val="235B81"/>
          <w:sz w:val="19"/>
          <w:u w:val="single"/>
        </w:rPr>
        <w:fldChar w:fldCharType="end"/>
      </w:r>
    </w:p>
    <w:p w14:paraId="14D4EFFF">
      <w:pPr>
        <w:pStyle w:val="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00" w:afterAutospacing="0" w:line="340" w:lineRule="exact"/>
        <w:ind w:left="0" w:right="0" w:firstLine="0"/>
        <w:jc w:val="left"/>
        <w:textAlignment w:val="auto"/>
        <w:rPr>
          <w:rFonts w:hint="default" w:eastAsia="宋体"/>
          <w:lang w:val="en-US" w:eastAsia="zh-CN"/>
        </w:rPr>
      </w:pPr>
      <w:r>
        <w:rPr>
          <w:rFonts w:hint="eastAsia" w:ascii="Arial" w:hAnsi="Arial" w:eastAsia="Heiti SC"/>
          <w:b/>
          <w:color w:val="000000"/>
          <w:sz w:val="24"/>
          <w:u w:val="none"/>
          <w:lang w:val="en-US" w:eastAsia="zh-CN"/>
        </w:rPr>
        <w:t>（二）文献说明：</w:t>
      </w:r>
    </w:p>
    <w:p w14:paraId="0359F945">
      <w:pPr>
        <w:pStyle w:val="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00" w:afterAutospacing="0" w:line="340" w:lineRule="exact"/>
        <w:ind w:left="0" w:right="0" w:firstLine="0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Arial" w:hAnsi="Arial" w:eastAsia="Heiti SC"/>
          <w:b/>
          <w:color w:val="000000"/>
          <w:sz w:val="24"/>
          <w:u w:val="none"/>
          <w:lang w:val="en-US" w:eastAsia="zh-CN"/>
        </w:rPr>
        <w:t>1.</w:t>
      </w:r>
      <w:r>
        <w:rPr>
          <w:rFonts w:ascii="Arial" w:hAnsi="Arial" w:eastAsia="Heiti SC"/>
          <w:b/>
          <w:color w:val="000000"/>
          <w:sz w:val="24"/>
          <w:u w:val="none"/>
        </w:rPr>
        <w:t>基础入门</w:t>
      </w:r>
    </w:p>
    <w:p w14:paraId="3E51BF3D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leftChars="0" w:right="0" w:firstLine="0"/>
        <w:jc w:val="left"/>
        <w:textAlignment w:val="auto"/>
        <w:rPr>
          <w:sz w:val="24"/>
          <w:szCs w:val="32"/>
          <w:highlight w:val="yellow"/>
        </w:rPr>
      </w:pPr>
      <w:r>
        <w:rPr>
          <w:rFonts w:ascii="Arial" w:hAnsi="Arial" w:eastAsia="Heiti SC"/>
          <w:b/>
          <w:color w:val="000000"/>
          <w:sz w:val="23"/>
          <w:u w:val="none"/>
        </w:rPr>
        <w:t>《红飘带：那些长征路上的故事》（徐鲁 著，红旗出版社，2026年出版）</w:t>
      </w:r>
      <w:r>
        <w:rPr>
          <w:rFonts w:ascii="Arial" w:hAnsi="Arial" w:eastAsia="Heiti SC"/>
          <w:b/>
          <w:color w:val="000000"/>
          <w:sz w:val="23"/>
          <w:highlight w:val="yellow"/>
          <w:u w:val="none"/>
        </w:rPr>
        <w:t>【暂无电子书资源，可前往图书馆借阅】</w:t>
      </w:r>
    </w:p>
    <w:p w14:paraId="2630D4BA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</w:pPr>
      <w:r>
        <w:rPr>
          <w:rFonts w:ascii="Arial" w:hAnsi="Arial" w:eastAsia="Songti SC"/>
          <w:b w:val="0"/>
          <w:color w:val="000000"/>
          <w:sz w:val="22"/>
          <w:u w:val="none"/>
        </w:rPr>
        <w:t>这是一本2026年专为纪念长征胜利90周年出版的新书，非常适合青少年。作为一部非虚构故事集，本书收录50余个故事，以中央红军长征为主线，串联起重要历史事件、人物经历、战斗场景与行军生活，从长征前篇写起，将南昌起义、井冈山革命根据地、中央苏区等历史纳入叙述，完整呈现红军从井冈山起步，历经血战湘江、遵义会议、四渡赤水、巧渡金沙江、强渡大渡河、飞夺泸定桥、翻越夹金山、穿越草地，最终胜利会师的长征历程。</w:t>
      </w:r>
    </w:p>
    <w:p w14:paraId="5C01C179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  <w:rPr>
          <w:highlight w:val="green"/>
        </w:rPr>
      </w:pPr>
      <w:r>
        <w:rPr>
          <w:rFonts w:ascii="Arial" w:hAnsi="Arial" w:eastAsia="Heiti SC"/>
          <w:b/>
          <w:color w:val="000000"/>
          <w:sz w:val="23"/>
          <w:u w:val="none"/>
        </w:rPr>
        <w:t>《红军长征史（青少年图文版）》（张树军、杨婷 编著，万卷出版公司）</w:t>
      </w:r>
      <w:r>
        <w:rPr>
          <w:rFonts w:ascii="Arial" w:hAnsi="Arial" w:eastAsia="Heiti SC"/>
          <w:b/>
          <w:color w:val="000000"/>
          <w:sz w:val="23"/>
          <w:highlight w:val="green"/>
          <w:u w:val="none"/>
        </w:rPr>
        <w:t>【已收入知识库，可点击阅读】</w:t>
      </w:r>
    </w:p>
    <w:p w14:paraId="600AC033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</w:pPr>
      <w:r>
        <w:rPr>
          <w:rFonts w:ascii="Arial" w:hAnsi="Arial" w:eastAsia="Songti SC"/>
          <w:b w:val="0"/>
          <w:color w:val="000000"/>
          <w:sz w:val="22"/>
          <w:u w:val="none"/>
        </w:rPr>
        <w:t>全书共有47个故事，配有近200幅长征图片，每个故事配有事件背景、知识问答，关键节点还添加有资料链接。全书以中央红军长征为主线，结合红二、红四方面军等部队的征途，系统梳理第五次反“围剿”失利至三大主力会师期间的历史脉络。作品按时间顺序，通过广昌保卫战、湘江战役、遵义会议等关键节点，展现红军突破军事围堵与自然险阻的历程。正文采用图文结合形式，附录收录长征会议概要及人物介绍，在还原四渡赤水、飞夺泸定桥等战役细节的同时，穿插甘溪之战、过草地等场景描写。内容兼顾史实严谨性与叙事生动性，通过战略转移的宏观框架与人物故事，突出红军战士的理想信念。</w:t>
      </w:r>
    </w:p>
    <w:p w14:paraId="052D76A1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  <w:rPr>
          <w:highlight w:val="green"/>
        </w:rPr>
      </w:pPr>
      <w:r>
        <w:rPr>
          <w:rFonts w:ascii="Arial" w:hAnsi="Arial" w:eastAsia="Heiti SC"/>
          <w:b/>
          <w:color w:val="000000"/>
          <w:sz w:val="23"/>
          <w:u w:val="none"/>
        </w:rPr>
        <w:t>《长征，你知道多少》（解放军报社、国防大学战略教研部合编，长征出版社）</w:t>
      </w:r>
      <w:r>
        <w:rPr>
          <w:rFonts w:ascii="Arial" w:hAnsi="Arial" w:eastAsia="Heiti SC"/>
          <w:b/>
          <w:color w:val="000000"/>
          <w:sz w:val="23"/>
          <w:highlight w:val="green"/>
          <w:u w:val="none"/>
        </w:rPr>
        <w:t>【已收入知识库，可点击阅读】</w:t>
      </w:r>
    </w:p>
    <w:p w14:paraId="0C73541C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</w:pPr>
      <w:r>
        <w:rPr>
          <w:rFonts w:ascii="Arial" w:hAnsi="Arial" w:eastAsia="Songti SC"/>
          <w:b w:val="0"/>
          <w:color w:val="000000"/>
          <w:sz w:val="22"/>
          <w:u w:val="none"/>
        </w:rPr>
        <w:t>这是一部诠释长征的“小百科全书”，该书从大量原始、权威的历史材料中筛选提炼出人们最为关心的100个问题，给予了翔实、准确的解答，多视角、多侧面、全方位地诠释了红军长征从高层决策、战略战术到吃喝宿营、行军打仗的方方面面的问题。</w:t>
      </w:r>
    </w:p>
    <w:p w14:paraId="0B71F641">
      <w:pPr>
        <w:pStyle w:val="2"/>
        <w:keepNext/>
        <w:keepLines/>
        <w:pageBreakBefore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00" w:afterAutospacing="0" w:line="340" w:lineRule="exact"/>
        <w:ind w:left="0" w:right="0" w:firstLine="0"/>
        <w:jc w:val="left"/>
        <w:textAlignment w:val="auto"/>
      </w:pPr>
      <w:r>
        <w:rPr>
          <w:rFonts w:hint="eastAsia" w:ascii="Arial" w:hAnsi="Arial" w:eastAsia="Heiti SC"/>
          <w:b/>
          <w:color w:val="000000"/>
          <w:sz w:val="24"/>
          <w:u w:val="none"/>
          <w:lang w:val="en-US" w:eastAsia="zh-CN"/>
        </w:rPr>
        <w:t>2.</w:t>
      </w:r>
      <w:r>
        <w:rPr>
          <w:rFonts w:ascii="Arial" w:hAnsi="Arial" w:eastAsia="Heiti SC"/>
          <w:b/>
          <w:color w:val="000000"/>
          <w:sz w:val="24"/>
          <w:u w:val="none"/>
        </w:rPr>
        <w:t>权威文献</w:t>
      </w:r>
    </w:p>
    <w:p w14:paraId="3B10DD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330" w:lineRule="exact"/>
        <w:ind w:left="0" w:right="0" w:firstLine="0"/>
        <w:jc w:val="left"/>
        <w:textAlignment w:val="auto"/>
      </w:pPr>
      <w:r>
        <w:rPr>
          <w:rFonts w:ascii="Arial" w:hAnsi="Arial" w:eastAsia="Songti SC"/>
          <w:b w:val="0"/>
          <w:color w:val="000000"/>
          <w:sz w:val="22"/>
          <w:u w:val="none"/>
        </w:rPr>
        <w:t>这类书籍是官方或权威机构编纂的，史料价值极高，是学生进行历史考证、确保作品史实无误的“标准答案”。</w:t>
      </w:r>
    </w:p>
    <w:p w14:paraId="3D59326A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  <w:rPr>
          <w:highlight w:val="green"/>
        </w:rPr>
      </w:pPr>
      <w:r>
        <w:rPr>
          <w:rFonts w:ascii="Arial" w:hAnsi="Arial" w:eastAsia="Heiti SC"/>
          <w:b/>
          <w:color w:val="000000"/>
          <w:sz w:val="23"/>
          <w:u w:val="none"/>
        </w:rPr>
        <w:t>《红军长征纪实丛书》（中共中央党史研究室 编，中共党史出版社，2016年出版）</w:t>
      </w:r>
      <w:r>
        <w:rPr>
          <w:rFonts w:ascii="Arial" w:hAnsi="Arial" w:eastAsia="Heiti SC"/>
          <w:b/>
          <w:color w:val="000000"/>
          <w:sz w:val="23"/>
          <w:highlight w:val="green"/>
          <w:u w:val="none"/>
        </w:rPr>
        <w:t>【部分已收入知识库，可点击阅读、核查】</w:t>
      </w:r>
    </w:p>
    <w:p w14:paraId="679ADBFC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</w:pPr>
      <w:r>
        <w:rPr>
          <w:rFonts w:ascii="Arial" w:hAnsi="Arial" w:eastAsia="Songti SC"/>
          <w:b w:val="0"/>
          <w:color w:val="000000"/>
          <w:sz w:val="22"/>
          <w:u w:val="none"/>
        </w:rPr>
        <w:t>这是党中央部署的党史工作重点项目，收录了红军长征亲历者的回忆录、口述史料、长征日记等文献资料，共计1600余万字，分为10卷42册。这套书是全面、真实反映红军长征历史的权威文献资料集，编者对文稿进行了认真考证和甄别，力求保持文章原貌。对于学生创作来说，正编中的《红一方面军卷》《红二方面军卷》《红四方面军卷》《红二十五军卷》以及《日记卷》是最直接的参考来源。</w:t>
      </w:r>
    </w:p>
    <w:p w14:paraId="00A3BB3D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</w:pPr>
      <w:r>
        <w:rPr>
          <w:rFonts w:ascii="Arial" w:hAnsi="Arial" w:eastAsia="Heiti SC"/>
          <w:b/>
          <w:color w:val="000000"/>
          <w:sz w:val="23"/>
          <w:u w:val="none"/>
        </w:rPr>
        <w:t>《中国工农红军长征史料丛书》（中国工农红军长征史料丛书编审委员会 编，解放军出版社，2016年出版）</w:t>
      </w:r>
      <w:r>
        <w:rPr>
          <w:rFonts w:ascii="Arial" w:hAnsi="Arial" w:eastAsia="Heiti SC"/>
          <w:b/>
          <w:color w:val="000000"/>
          <w:sz w:val="23"/>
          <w:highlight w:val="green"/>
          <w:u w:val="none"/>
        </w:rPr>
        <w:t>【部分已收入知识库，可点击阅读、核查】</w:t>
      </w:r>
    </w:p>
    <w:p w14:paraId="68AF4095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</w:pPr>
      <w:r>
        <w:rPr>
          <w:rFonts w:ascii="Arial" w:hAnsi="Arial" w:eastAsia="Songti SC"/>
          <w:b w:val="0"/>
          <w:color w:val="000000"/>
          <w:sz w:val="22"/>
          <w:u w:val="none"/>
        </w:rPr>
        <w:t>该丛书以《中国人民解放军历史资料丛书——红军长征》为基础调整、修订而成，吸收了近年来红军长征研究的最新成果。丛书由综述、文献、大事记、回忆史料、图片、表册、参考资料等构成，共15册。</w:t>
      </w:r>
    </w:p>
    <w:p w14:paraId="64C36560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="Arial" w:hAnsi="Arial" w:eastAsia="Heiti SC"/>
          <w:b/>
          <w:color w:val="000000"/>
          <w:sz w:val="23"/>
          <w:u w:val="none"/>
        </w:rPr>
        <w:t>《红军长征记》</w:t>
      </w:r>
      <w:r>
        <w:rPr>
          <w:rFonts w:ascii="Arial" w:hAnsi="Arial" w:eastAsia="Heiti SC"/>
          <w:b/>
          <w:color w:val="000000"/>
          <w:sz w:val="23"/>
          <w:highlight w:val="green"/>
          <w:u w:val="none"/>
        </w:rPr>
        <w:t>【已收入知识库，可点击阅读、核查】</w:t>
      </w:r>
    </w:p>
    <w:p w14:paraId="3EABC689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</w:pPr>
      <w:r>
        <w:rPr>
          <w:rFonts w:ascii="Arial" w:hAnsi="Arial" w:eastAsia="Songti SC"/>
          <w:b w:val="0"/>
          <w:color w:val="000000"/>
          <w:sz w:val="22"/>
          <w:u w:val="none"/>
        </w:rPr>
        <w:t>这是最早记载长征史实的文献，由毛泽东同志于1936年亲自组织编写的长征回忆录汇编，是埃德加·斯诺撰写《西行漫记》的重要史料源头。由于文字记录于长征刚结束不久，保留了未经后人修饰润色的朴素与真实，书中不仅记载了战斗过程，更详细留存了沿途的气候、地理、民俗、饮食等微观细节。</w:t>
      </w:r>
    </w:p>
    <w:p w14:paraId="23ECBD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330" w:lineRule="exact"/>
        <w:ind w:left="0" w:right="0" w:firstLine="0"/>
        <w:jc w:val="left"/>
        <w:textAlignment w:val="auto"/>
        <w:rPr>
          <w:rFonts w:hint="eastAsia" w:asciiTheme="minorHAnsi" w:hAnsiTheme="minorHAnsi" w:eastAsiaTheme="minorEastAsia" w:cstheme="minorBidi"/>
          <w:kern w:val="0"/>
          <w:sz w:val="24"/>
          <w:szCs w:val="24"/>
          <w:highlight w:val="green"/>
          <w:lang w:val="en-US" w:eastAsia="zh-CN" w:bidi="ar"/>
        </w:rPr>
      </w:pPr>
      <w:r>
        <w:rPr>
          <w:rFonts w:hint="eastAsia" w:ascii="Arial" w:hAnsi="Arial" w:eastAsia="Songti SC"/>
          <w:b w:val="0"/>
          <w:color w:val="000000"/>
          <w:kern w:val="0"/>
          <w:sz w:val="22"/>
          <w:szCs w:val="24"/>
          <w:highlight w:val="green"/>
          <w:u w:val="none"/>
          <w:lang w:val="en-US" w:eastAsia="zh-CN" w:bidi="ar"/>
        </w:rPr>
        <w:t>还有很多来自纪念馆、亲历者本人、专题整理的相关文献，均已收入知识库</w:t>
      </w:r>
    </w:p>
    <w:p w14:paraId="4AD383DF">
      <w:pPr>
        <w:pStyle w:val="11"/>
        <w:keepNext/>
        <w:keepLines/>
        <w:pageBreakBefore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140" w:afterAutospacing="0" w:line="400" w:lineRule="exact"/>
        <w:ind w:left="0" w:right="0" w:firstLine="0"/>
        <w:jc w:val="left"/>
        <w:textAlignment w:val="auto"/>
      </w:pPr>
      <w:r>
        <w:rPr>
          <w:rFonts w:hint="eastAsia" w:ascii="Arial" w:hAnsi="Arial" w:eastAsia="Heiti SC"/>
          <w:b/>
          <w:color w:val="000000"/>
          <w:sz w:val="28"/>
          <w:u w:val="none"/>
          <w:lang w:val="en-US" w:eastAsia="zh-CN"/>
        </w:rPr>
        <w:t>二</w:t>
      </w:r>
      <w:r>
        <w:rPr>
          <w:rFonts w:ascii="Arial" w:hAnsi="Arial" w:eastAsia="Heiti SC"/>
          <w:b/>
          <w:color w:val="000000"/>
          <w:sz w:val="28"/>
          <w:u w:val="none"/>
        </w:rPr>
        <w:t>、影像资料</w:t>
      </w:r>
    </w:p>
    <w:p w14:paraId="53760E44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</w:pPr>
      <w:r>
        <w:rPr>
          <w:rFonts w:ascii="Arial" w:hAnsi="Arial" w:eastAsia="Heiti SC"/>
          <w:b/>
          <w:color w:val="000000"/>
          <w:sz w:val="23"/>
          <w:u w:val="none"/>
        </w:rPr>
        <w:t>纪录片推荐：《长征》</w:t>
      </w:r>
    </w:p>
    <w:p w14:paraId="326697AC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</w:pPr>
      <w:r>
        <w:rPr>
          <w:rFonts w:ascii="Arial" w:hAnsi="Arial" w:eastAsia="Songti SC"/>
          <w:b w:val="0"/>
          <w:color w:val="000000"/>
          <w:sz w:val="22"/>
          <w:u w:val="none"/>
        </w:rPr>
        <w:t>该片以大量珍贵的历史影像和实地拍摄，系统呈现了长征的全过程。学生可以重点观看，并截取画面作为AI创作的视觉参考。</w:t>
      </w:r>
    </w:p>
    <w:p w14:paraId="43DEFF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0" w:afterAutospacing="0" w:line="280" w:lineRule="exact"/>
        <w:ind w:left="0" w:leftChars="0" w:right="0" w:firstLine="0"/>
        <w:jc w:val="left"/>
        <w:textAlignment w:val="auto"/>
      </w:pPr>
      <w:r>
        <w:rPr>
          <w:rStyle w:val="7"/>
          <w:rFonts w:hint="eastAsia" w:ascii="Arial" w:hAnsi="Arial" w:eastAsia="Songti SC"/>
          <w:b w:val="0"/>
          <w:color w:val="000000"/>
          <w:sz w:val="19"/>
          <w:u w:val="none"/>
          <w:lang w:val="en-US" w:eastAsia="zh-CN"/>
        </w:rPr>
        <w:t>链接：</w: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begin"/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instrText xml:space="preserve"> HYPERLINK "https://www.bilibili.com/video/BV1pKaVzBEg6/?spm_id_from=333.337.search-card.all.click&amp;vd_source=0426ca5745b50c816a7a02acaab3c973" </w:instrTex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separate"/>
      </w:r>
      <w:r>
        <w:rPr>
          <w:rStyle w:val="8"/>
          <w:rFonts w:ascii="Arial" w:hAnsi="Arial" w:eastAsia="Songti SC" w:cs="宋体"/>
          <w:b w:val="0"/>
          <w:color w:val="235B81"/>
          <w:sz w:val="19"/>
          <w:szCs w:val="24"/>
          <w:u w:val="single"/>
        </w:rPr>
        <w:t>【央视纪录片】《长征》（全八集） 极限长征 豪情万丈！_哔哩哔哩_bilibili</w: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end"/>
      </w:r>
    </w:p>
    <w:p w14:paraId="48879A2A">
      <w:pPr>
        <w:pStyle w:val="12"/>
        <w:keepNext/>
        <w:keepLines/>
        <w:pageBreakBefore w:val="0"/>
        <w:widowControl/>
        <w:spacing w:before="160" w:after="80" w:line="340" w:lineRule="exact"/>
        <w:ind w:left="0" w:right="0" w:firstLine="0"/>
        <w:jc w:val="left"/>
        <w:rPr>
          <w:rStyle w:val="7"/>
          <w:rFonts w:ascii="Times New Roman" w:hAnsi="Times New Roman" w:eastAsia="宋体" w:cs="Times New Roman"/>
          <w:b w:val="0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="Arial" w:hAnsi="Arial" w:eastAsia="Heiti SC" w:cs="Times New Roman"/>
          <w:b/>
          <w:color w:val="000000"/>
          <w:kern w:val="0"/>
          <w:sz w:val="23"/>
          <w:szCs w:val="24"/>
          <w:u w:val="none"/>
          <w:lang w:val="en-US" w:eastAsia="zh-CN" w:bidi="ar"/>
        </w:rPr>
        <w:t>纪录片推荐：《沙盘上的战争》（长征系列）</w:t>
      </w:r>
    </w:p>
    <w:p w14:paraId="50B002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330" w:lineRule="exact"/>
        <w:ind w:left="0" w:leftChars="0" w:right="0" w:firstLine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Arial" w:hAnsi="Arial" w:eastAsia="Songti SC" w:cs="宋体"/>
          <w:b w:val="0"/>
          <w:color w:val="000000"/>
          <w:sz w:val="22"/>
          <w:szCs w:val="24"/>
          <w:u w:val="none"/>
        </w:rPr>
        <w:t>《沙盘上的战争》并不是传统电视台出品的纪录片，是 B 站知名军事历史 UP 主的系列沙盘推演科普视频合集，以三维地形沙盘 + 动态箭头复盘古今经典战例，在国内军史科普领域影响力很大，其中《四渡赤水》单支视频播放量超 250 万，片段还被央视纪录片《山河岁月》引用。</w:t>
      </w:r>
    </w:p>
    <w:p w14:paraId="4F4E50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0" w:afterAutospacing="0" w:line="280" w:lineRule="exact"/>
        <w:ind w:left="0" w:leftChars="0" w:right="0" w:firstLine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Arial" w:hAnsi="Arial" w:eastAsia="Songti SC" w:cs="宋体"/>
          <w:b w:val="0"/>
          <w:color w:val="000000"/>
          <w:sz w:val="19"/>
          <w:szCs w:val="24"/>
          <w:u w:val="none"/>
          <w:lang w:val="en-US" w:eastAsia="zh-CN"/>
        </w:rPr>
        <w:t>链接：</w: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begin"/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instrText xml:space="preserve"> HYPERLINK "https://www.bilibili.com/video/BV1fV411H7VK/?spm_id_from=333.337.search-card.all.click&amp;vd_source=0426ca5745b50c816a7a02acaab3c973" </w:instrTex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separate"/>
      </w:r>
      <w:r>
        <w:rPr>
          <w:rStyle w:val="8"/>
          <w:rFonts w:ascii="Arial" w:hAnsi="Arial" w:eastAsia="Songti SC" w:cs="宋体"/>
          <w:b w:val="0"/>
          <w:color w:val="235B81"/>
          <w:sz w:val="19"/>
          <w:szCs w:val="24"/>
          <w:u w:val="single"/>
        </w:rPr>
        <w:t>沙盘推演：再现中国工农红军史诗般的长征全历程（合集）_哔哩哔哩_bilibili</w: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end"/>
      </w:r>
    </w:p>
    <w:p w14:paraId="44A3DD28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="Arial" w:hAnsi="Arial" w:eastAsia="Heiti SC"/>
          <w:b/>
          <w:color w:val="000000"/>
          <w:sz w:val="23"/>
          <w:u w:val="none"/>
        </w:rPr>
        <w:t>音乐作品推荐：《长征组歌》</w:t>
      </w:r>
      <w:r>
        <w:rPr>
          <w:rFonts w:ascii="Arial" w:hAnsi="Arial" w:eastAsia="Heiti SC"/>
          <w:b/>
          <w:color w:val="000000"/>
          <w:sz w:val="23"/>
          <w:highlight w:val="green"/>
          <w:u w:val="none"/>
        </w:rPr>
        <w:t>【相关纸质文献已收入知识库，可点击阅读】</w:t>
      </w:r>
    </w:p>
    <w:p w14:paraId="20C20F06">
      <w:pPr>
        <w:keepNext w:val="0"/>
        <w:keepLines w:val="0"/>
        <w:pageBreakBefore w:val="0"/>
        <w:widowControl/>
        <w:spacing w:before="0" w:after="120" w:line="330" w:lineRule="exact"/>
        <w:ind w:left="0" w:right="0" w:firstLine="0"/>
        <w:jc w:val="left"/>
      </w:pPr>
      <w:r>
        <w:rPr>
          <w:rFonts w:ascii="Arial" w:hAnsi="Arial" w:eastAsia="Songti SC"/>
          <w:b w:val="0"/>
          <w:color w:val="000000"/>
          <w:sz w:val="22"/>
          <w:u w:val="none"/>
        </w:rPr>
        <w:t>由肖华作词，《长征组歌》分为《告别》《突破封锁线》《遵义会议放光辉》《四</w:t>
      </w:r>
      <w:bookmarkStart w:id="1" w:name="_GoBack"/>
      <w:bookmarkEnd w:id="1"/>
      <w:r>
        <w:rPr>
          <w:rFonts w:ascii="Arial" w:hAnsi="Arial" w:eastAsia="Songti SC"/>
          <w:b w:val="0"/>
          <w:color w:val="000000"/>
          <w:sz w:val="22"/>
          <w:u w:val="none"/>
        </w:rPr>
        <w:t>渡赤水出奇兵》《飞越大渡河》《过雪山草地》《到吴起镇》《祝捷》《报喜》《大会师》十个乐章，每个乐章对应一个历史节点，非常适合作为学生AI音乐创作的历史背景和情感基调参考。</w:t>
      </w:r>
    </w:p>
    <w:p w14:paraId="1B48A4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0" w:afterAutospacing="0" w:line="280" w:lineRule="exact"/>
        <w:ind w:left="0" w:leftChars="0" w:right="0" w:firstLine="0"/>
        <w:jc w:val="left"/>
        <w:textAlignment w:val="auto"/>
      </w:pPr>
      <w:r>
        <w:rPr>
          <w:rFonts w:hint="eastAsia" w:ascii="Arial" w:hAnsi="Arial" w:eastAsia="Songti SC" w:cs="宋体"/>
          <w:b w:val="0"/>
          <w:color w:val="000000"/>
          <w:sz w:val="19"/>
          <w:szCs w:val="24"/>
          <w:u w:val="none"/>
          <w:lang w:val="en-US" w:eastAsia="zh-CN"/>
        </w:rPr>
        <w:t>链接：</w: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begin"/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instrText xml:space="preserve"> HYPERLINK "https://www.bilibili.com/video/BV1aq4y1r7Xj/?spm_id_from=333.337.search-card.all.click&amp;vd_source=0426ca5745b50c816a7a02acaab3c973" </w:instrTex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separate"/>
      </w:r>
      <w:r>
        <w:rPr>
          <w:rStyle w:val="8"/>
          <w:rFonts w:ascii="Arial" w:hAnsi="Arial" w:eastAsia="Songti SC" w:cs="宋体"/>
          <w:b w:val="0"/>
          <w:color w:val="235B81"/>
          <w:sz w:val="19"/>
          <w:szCs w:val="24"/>
          <w:u w:val="single"/>
        </w:rPr>
        <w:t>声乐套曲《红军不怕远征难——长征组歌》 中国人民解放军北京部队政治部歌舞团 中国人民解放军北京空军政治部文工团 演唱/演奏_哔哩哔哩_bilibili</w:t>
      </w:r>
      <w:r>
        <w:rPr>
          <w:rFonts w:ascii="Arial" w:hAnsi="Arial" w:eastAsia="Songti SC" w:cs="宋体"/>
          <w:b w:val="0"/>
          <w:color w:val="000000"/>
          <w:sz w:val="19"/>
          <w:szCs w:val="24"/>
          <w:u w:val="none"/>
        </w:rPr>
        <w:fldChar w:fldCharType="end"/>
      </w:r>
    </w:p>
    <w:p w14:paraId="280877E5">
      <w:pPr>
        <w:pStyle w:val="11"/>
        <w:keepNext/>
        <w:keepLines/>
        <w:pageBreakBefore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140" w:afterAutospacing="0" w:line="400" w:lineRule="exact"/>
        <w:ind w:left="0" w:right="0" w:firstLine="0"/>
        <w:jc w:val="left"/>
        <w:textAlignment w:val="auto"/>
      </w:pPr>
      <w:r>
        <w:rPr>
          <w:rFonts w:hint="eastAsia" w:ascii="Arial" w:hAnsi="Arial" w:eastAsia="Heiti SC"/>
          <w:b/>
          <w:color w:val="000000"/>
          <w:sz w:val="28"/>
          <w:u w:val="none"/>
          <w:lang w:val="en-US" w:eastAsia="zh-CN"/>
        </w:rPr>
        <w:t>三</w:t>
      </w:r>
      <w:r>
        <w:rPr>
          <w:rFonts w:ascii="Arial" w:hAnsi="Arial" w:eastAsia="Heiti SC"/>
          <w:b/>
          <w:color w:val="000000"/>
          <w:sz w:val="28"/>
          <w:u w:val="none"/>
        </w:rPr>
        <w:t>、数字</w:t>
      </w:r>
      <w:r>
        <w:rPr>
          <w:rFonts w:hint="eastAsia" w:ascii="Arial" w:hAnsi="Arial" w:eastAsia="Heiti SC"/>
          <w:b/>
          <w:color w:val="000000"/>
          <w:sz w:val="28"/>
          <w:u w:val="none"/>
          <w:lang w:val="en-US" w:eastAsia="zh-CN"/>
        </w:rPr>
        <w:t>博物馆</w:t>
      </w:r>
      <w:r>
        <w:rPr>
          <w:rFonts w:ascii="Arial" w:hAnsi="Arial" w:eastAsia="Heiti SC"/>
          <w:b/>
          <w:color w:val="000000"/>
          <w:sz w:val="28"/>
          <w:u w:val="none"/>
        </w:rPr>
        <w:t>资源</w:t>
      </w:r>
    </w:p>
    <w:p w14:paraId="27B3E064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</w:pPr>
      <w:r>
        <w:rPr>
          <w:rStyle w:val="7"/>
          <w:rFonts w:ascii="Arial" w:hAnsi="Arial" w:eastAsia="Heiti SC"/>
          <w:b/>
          <w:color w:val="000000"/>
          <w:sz w:val="23"/>
          <w:u w:val="none"/>
        </w:rPr>
        <w:t>国家博物馆“复兴之路”线上展厅</w:t>
      </w:r>
      <w:r>
        <w:rPr>
          <w:rFonts w:ascii="Arial" w:hAnsi="Arial" w:eastAsia="Heiti SC"/>
          <w:b/>
          <w:color w:val="000000"/>
          <w:sz w:val="23"/>
          <w:u w:val="none"/>
        </w:rPr>
        <w:t>（</w:t>
      </w:r>
      <w:r>
        <w:rPr>
          <w:rFonts w:ascii="Arial" w:hAnsi="Arial" w:eastAsia="Heiti SC"/>
          <w:b/>
          <w:color w:val="000000"/>
          <w:sz w:val="23"/>
          <w:u w:val="none"/>
        </w:rPr>
        <w:fldChar w:fldCharType="begin"/>
      </w:r>
      <w:r>
        <w:rPr>
          <w:rFonts w:ascii="Arial" w:hAnsi="Arial" w:eastAsia="Heiti SC"/>
          <w:b/>
          <w:color w:val="000000"/>
          <w:sz w:val="23"/>
          <w:u w:val="none"/>
        </w:rPr>
        <w:instrText xml:space="preserve"> HYPERLINK "https://www.chnmuseum.cn/" </w:instrText>
      </w:r>
      <w:r>
        <w:rPr>
          <w:rFonts w:ascii="Arial" w:hAnsi="Arial" w:eastAsia="Heiti SC"/>
          <w:b/>
          <w:color w:val="000000"/>
          <w:sz w:val="23"/>
          <w:u w:val="none"/>
        </w:rPr>
        <w:fldChar w:fldCharType="separate"/>
      </w:r>
      <w:r>
        <w:rPr>
          <w:rStyle w:val="8"/>
          <w:rFonts w:ascii="Arial" w:hAnsi="Arial" w:eastAsia="Heiti SC"/>
          <w:b/>
          <w:color w:val="235B81"/>
          <w:sz w:val="23"/>
          <w:u w:val="single"/>
        </w:rPr>
        <w:t>https://www.chnmuseum.cn/</w:t>
      </w:r>
      <w:r>
        <w:rPr>
          <w:rFonts w:ascii="Arial" w:hAnsi="Arial" w:eastAsia="Heiti SC"/>
          <w:b/>
          <w:color w:val="000000"/>
          <w:sz w:val="23"/>
          <w:u w:val="none"/>
        </w:rPr>
        <w:fldChar w:fldCharType="end"/>
      </w:r>
      <w:r>
        <w:rPr>
          <w:rFonts w:ascii="Arial" w:hAnsi="Arial" w:eastAsia="Heiti SC"/>
          <w:b/>
          <w:color w:val="000000"/>
          <w:sz w:val="23"/>
          <w:u w:val="none"/>
        </w:rPr>
        <w:t>）</w:t>
      </w:r>
    </w:p>
    <w:p w14:paraId="180F27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330" w:lineRule="exact"/>
        <w:ind w:left="0" w:right="0" w:firstLine="0"/>
        <w:jc w:val="left"/>
        <w:textAlignment w:val="auto"/>
      </w:pPr>
      <w:r>
        <w:rPr>
          <w:rFonts w:hint="eastAsia" w:ascii="Arial" w:hAnsi="Arial" w:eastAsia="Songti SC"/>
          <w:b w:val="0"/>
          <w:color w:val="000000"/>
          <w:sz w:val="22"/>
          <w:u w:val="none"/>
          <w:lang w:eastAsia="zh-CN"/>
        </w:rPr>
        <w:t>（</w:t>
      </w:r>
      <w:r>
        <w:rPr>
          <w:rFonts w:hint="eastAsia" w:ascii="Arial" w:hAnsi="Arial" w:eastAsia="Songti SC"/>
          <w:b w:val="0"/>
          <w:color w:val="000000"/>
          <w:sz w:val="22"/>
          <w:u w:val="none"/>
          <w:lang w:val="en-US" w:eastAsia="zh-CN"/>
        </w:rPr>
        <w:t>学生可以检索“长征”等关键词</w:t>
      </w:r>
      <w:r>
        <w:rPr>
          <w:rFonts w:hint="eastAsia" w:ascii="Arial" w:hAnsi="Arial" w:eastAsia="Songti SC"/>
          <w:b w:val="0"/>
          <w:color w:val="000000"/>
          <w:sz w:val="22"/>
          <w:u w:val="none"/>
          <w:lang w:eastAsia="zh-CN"/>
        </w:rPr>
        <w:t>）</w:t>
      </w:r>
      <w:r>
        <w:rPr>
          <w:rFonts w:ascii="Arial" w:hAnsi="Arial" w:eastAsia="Songti SC"/>
          <w:b w:val="0"/>
          <w:color w:val="000000"/>
          <w:sz w:val="22"/>
          <w:u w:val="none"/>
        </w:rPr>
        <w:br w:type="textWrapping"/>
      </w:r>
      <w:r>
        <w:rPr>
          <w:rFonts w:ascii="Arial" w:hAnsi="Arial" w:eastAsia="Songti SC"/>
          <w:b w:val="0"/>
          <w:color w:val="000000"/>
          <w:sz w:val="22"/>
          <w:u w:val="none"/>
        </w:rPr>
        <w:t>可在线查看长征相关文物，如红军长征路上使用的竹编食盒、草鞋等，学生可截取实物图片作为AI生成的参考蓝本，并注明文物来源。</w:t>
      </w:r>
    </w:p>
    <w:p w14:paraId="5D6E6A81">
      <w:pPr>
        <w:pStyle w:val="12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40" w:lineRule="exact"/>
        <w:ind w:left="0" w:right="0" w:firstLine="0"/>
        <w:jc w:val="left"/>
        <w:textAlignment w:val="auto"/>
      </w:pPr>
      <w:r>
        <w:rPr>
          <w:rStyle w:val="7"/>
          <w:rFonts w:ascii="Arial" w:hAnsi="Arial" w:eastAsia="Heiti SC"/>
          <w:b/>
          <w:color w:val="000000"/>
          <w:sz w:val="23"/>
          <w:u w:val="none"/>
        </w:rPr>
        <w:t>各地长征纪念馆官方网站</w:t>
      </w:r>
    </w:p>
    <w:tbl>
      <w:tblPr>
        <w:tblStyle w:val="5"/>
        <w:tblW w:w="9638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</w:tblPr>
      <w:tblGrid>
        <w:gridCol w:w="1361"/>
        <w:gridCol w:w="8277"/>
      </w:tblGrid>
      <w:tr w14:paraId="33B10C43">
        <w:trPr>
          <w:cantSplit/>
          <w:tblHeader/>
          <w:jc w:val="center"/>
        </w:trPr>
        <w:tc>
          <w:tcPr>
            <w:tcW w:w="1361" w:type="dxa"/>
            <w:shd w:val="clear" w:color="auto" w:fill="E6EDF2"/>
            <w:vAlign w:val="center"/>
          </w:tcPr>
          <w:p w14:paraId="686EAA24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>
              <w:rPr>
                <w:rFonts w:hint="eastAsia" w:ascii="Arial" w:hAnsi="Arial" w:eastAsia="Heiti SC"/>
                <w:b/>
                <w:color w:val="000000"/>
                <w:sz w:val="21"/>
                <w:u w:val="none"/>
              </w:rPr>
              <w:t>省市</w:t>
            </w:r>
          </w:p>
        </w:tc>
        <w:tc>
          <w:tcPr>
            <w:tcW w:w="8277" w:type="dxa"/>
            <w:shd w:val="clear" w:color="auto" w:fill="E6EDF2"/>
            <w:vAlign w:val="center"/>
          </w:tcPr>
          <w:p w14:paraId="78822421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center"/>
            </w:pPr>
            <w:r>
              <w:rPr>
                <w:rFonts w:hint="eastAsia" w:ascii="Arial" w:hAnsi="Arial" w:eastAsia="Heiti SC"/>
                <w:b/>
                <w:color w:val="000000"/>
                <w:sz w:val="21"/>
                <w:u w:val="none"/>
              </w:rPr>
              <w:t>与长征有关的博物馆/</w:t>
            </w:r>
            <w:r>
              <w:rPr>
                <w:rFonts w:ascii="Arial" w:hAnsi="Arial" w:eastAsia="Heiti SC"/>
                <w:b/>
                <w:color w:val="000000"/>
                <w:sz w:val="21"/>
                <w:u w:val="none"/>
              </w:rPr>
              <w:t>纪念馆</w:t>
            </w:r>
          </w:p>
        </w:tc>
      </w:tr>
      <w:tr w14:paraId="170102FC">
        <w:trPr>
          <w:cantSplit/>
          <w:jc w:val="center"/>
        </w:trPr>
        <w:tc>
          <w:tcPr>
            <w:tcW w:w="1361" w:type="dxa"/>
            <w:vAlign w:val="center"/>
          </w:tcPr>
          <w:p w14:paraId="0DD9B48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北京市</w:t>
            </w:r>
          </w:p>
          <w:p w14:paraId="2A302D0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</w:p>
        </w:tc>
        <w:tc>
          <w:tcPr>
            <w:tcW w:w="8277" w:type="dxa"/>
            <w:vAlign w:val="center"/>
          </w:tcPr>
          <w:p w14:paraId="7722E8F7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国家博物馆——复兴之路展厅等</w:t>
            </w:r>
          </w:p>
          <w:p w14:paraId="153B177E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中国共产党历史展览</w:t>
            </w:r>
          </w:p>
        </w:tc>
      </w:tr>
      <w:tr w14:paraId="422A3F8B">
        <w:trPr>
          <w:cantSplit/>
          <w:jc w:val="center"/>
        </w:trPr>
        <w:tc>
          <w:tcPr>
            <w:tcW w:w="1361" w:type="dxa"/>
            <w:vAlign w:val="center"/>
          </w:tcPr>
          <w:p w14:paraId="68F73CCB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江西省</w:t>
            </w:r>
          </w:p>
          <w:p w14:paraId="1CDC3898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</w:p>
        </w:tc>
        <w:tc>
          <w:tcPr>
            <w:tcW w:w="8277" w:type="dxa"/>
            <w:vAlign w:val="center"/>
          </w:tcPr>
          <w:p w14:paraId="13461D0E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"https://www.ydczcfmuseum.cn/channel/yuncang"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中央红军长征出发地历史博物馆 + 中央红军长征出发纪念馆 (ydczcfmuseum.cn)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 xml:space="preserve"> （江西于都，可网上云游）</w:t>
            </w:r>
          </w:p>
          <w:p w14:paraId="0653383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"http://www.rjjng.com.cn/"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瑞金中央革命根据地纪念馆 (rjjng.com.cn)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（江西瑞金，可网上云游）</w:t>
            </w:r>
          </w:p>
          <w:p w14:paraId="4773D7CA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"http://www.hjczxjzyjng.com/"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红军长征湘江战役纪念馆 (hjczxjzyjng.com)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（</w: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t>广西</w:t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桂林）</w:t>
            </w:r>
          </w:p>
        </w:tc>
      </w:tr>
      <w:tr w14:paraId="31A2251C">
        <w:trPr>
          <w:cantSplit/>
          <w:jc w:val="center"/>
        </w:trPr>
        <w:tc>
          <w:tcPr>
            <w:tcW w:w="1361" w:type="dxa"/>
            <w:vAlign w:val="center"/>
          </w:tcPr>
          <w:p w14:paraId="1DB20396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贵州省</w:t>
            </w:r>
          </w:p>
          <w:p w14:paraId="10897393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云南省</w:t>
            </w:r>
          </w:p>
          <w:p w14:paraId="69D48532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</w:p>
        </w:tc>
        <w:tc>
          <w:tcPr>
            <w:tcW w:w="8277" w:type="dxa"/>
            <w:vAlign w:val="center"/>
          </w:tcPr>
          <w:p w14:paraId="12788D4F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"https://www.zunyihy.cn/"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遵义会议纪念馆 (zunyihy.cn)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 xml:space="preserve"> （贵州遵义，可以网上云游）</w:t>
            </w:r>
          </w:p>
          <w:p w14:paraId="35D1D35C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"https://www.sdcs1935.com/"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四渡赤水纪念馆 (sdcs1935.com)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（贵州土城镇）</w:t>
            </w:r>
          </w:p>
          <w:p w14:paraId="1906B6DE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"http://www.dqhjbwg.cn/pc/HBG/index.go"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迪庆州红军长征博物馆 (dqhjbwg.cn)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（云南迪庆）</w:t>
            </w:r>
          </w:p>
        </w:tc>
      </w:tr>
      <w:tr w14:paraId="3F9F52C7">
        <w:trPr>
          <w:cantSplit/>
          <w:jc w:val="center"/>
        </w:trPr>
        <w:tc>
          <w:tcPr>
            <w:tcW w:w="1361" w:type="dxa"/>
            <w:vAlign w:val="center"/>
          </w:tcPr>
          <w:p w14:paraId="1DAC86F5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bookmarkStart w:id="0" w:name="OLE_LINK1"/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四川省</w:t>
            </w:r>
          </w:p>
          <w:bookmarkEnd w:id="0"/>
          <w:p w14:paraId="3476816F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</w:p>
        </w:tc>
        <w:tc>
          <w:tcPr>
            <w:tcW w:w="8277" w:type="dxa"/>
            <w:vAlign w:val="center"/>
          </w:tcPr>
          <w:p w14:paraId="3A2AD64E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红军飞夺泸定桥纪念馆（</w: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t>四川泸定</w:t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）</w:t>
            </w:r>
          </w:p>
          <w:p w14:paraId="4875CF3C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泸定桥红军长征革命文物陈列馆（</w: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t>四川泸定</w:t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）</w:t>
            </w:r>
          </w:p>
          <w:p w14:paraId="6A9C06E3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"https://www.ddhjng.cn/"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中国工农红军强渡大渡河纪念馆(ddhjng.cn)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（</w: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t>四川石棉</w:t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）</w:t>
            </w:r>
          </w:p>
          <w:p w14:paraId="7EC12759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红军长征翻越夹金山纪念馆（四川宝兴）</w:t>
            </w:r>
          </w:p>
          <w:p w14:paraId="41504622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"https://www.scdjw.com.cn/vr/hjczjng/"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邛崃红军长征纪念馆 (scdjw.com.cn)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（</w: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t>四川成都</w:t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）</w:t>
            </w:r>
          </w:p>
        </w:tc>
      </w:tr>
      <w:tr w14:paraId="5D775043">
        <w:trPr>
          <w:cantSplit/>
          <w:jc w:val="center"/>
        </w:trPr>
        <w:tc>
          <w:tcPr>
            <w:tcW w:w="1361" w:type="dxa"/>
            <w:vAlign w:val="center"/>
          </w:tcPr>
          <w:p w14:paraId="4DDD062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陕西省</w:t>
            </w:r>
          </w:p>
          <w:p w14:paraId="5E37809F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宁夏省</w:t>
            </w:r>
          </w:p>
        </w:tc>
        <w:tc>
          <w:tcPr>
            <w:tcW w:w="8277" w:type="dxa"/>
            <w:vAlign w:val="center"/>
          </w:tcPr>
          <w:p w14:paraId="59E5F200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begin"/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instrText xml:space="preserve"> HYPERLINK "http://www.wq1935.com/" </w:instrText>
            </w:r>
            <w:r>
              <w:rPr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separate"/>
            </w:r>
            <w:r>
              <w:rPr>
                <w:rStyle w:val="8"/>
                <w:rFonts w:ascii="Arial" w:hAnsi="Arial" w:eastAsia="Songti SC"/>
                <w:b w:val="0"/>
                <w:color w:val="235B81"/>
                <w:sz w:val="21"/>
                <w:u w:val="single"/>
              </w:rPr>
              <w:t>吴起中央红军长征胜利纪念园 (wq1935.com)</w:t>
            </w:r>
            <w:r>
              <w:rPr>
                <w:rStyle w:val="8"/>
                <w:rFonts w:ascii="Arial" w:hAnsi="Arial" w:eastAsia="Songti SC"/>
                <w:b w:val="0"/>
                <w:color w:val="000000"/>
                <w:sz w:val="21"/>
                <w:u w:val="none"/>
              </w:rPr>
              <w:fldChar w:fldCharType="end"/>
            </w: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 xml:space="preserve"> （陕西延安）</w:t>
            </w:r>
          </w:p>
          <w:p w14:paraId="124E35EC">
            <w:pPr>
              <w:keepNext w:val="0"/>
              <w:keepLines/>
              <w:pageBreakBefore w:val="0"/>
              <w:widowControl/>
              <w:spacing w:before="0" w:after="0" w:line="280" w:lineRule="exact"/>
              <w:ind w:left="0" w:right="0" w:firstLine="0"/>
              <w:jc w:val="left"/>
            </w:pPr>
            <w:r>
              <w:rPr>
                <w:rFonts w:hint="eastAsia" w:ascii="Arial" w:hAnsi="Arial" w:eastAsia="Songti SC"/>
                <w:b w:val="0"/>
                <w:color w:val="000000"/>
                <w:sz w:val="21"/>
                <w:u w:val="none"/>
              </w:rPr>
              <w:t>六盘山红军长征纪念馆（宁夏固原）</w:t>
            </w:r>
          </w:p>
        </w:tc>
      </w:tr>
    </w:tbl>
    <w:p w14:paraId="4BF37775"/>
    <w:sectPr>
      <w:footerReference r:id="rId5" w:type="default"/>
      <w:pgSz w:w="11906" w:h="16838"/>
      <w:pgMar w:top="1020" w:right="1134" w:bottom="1020" w:left="1134" w:header="851" w:footer="45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iti SC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DF8ED">
    <w:pPr>
      <w:jc w:val="center"/>
    </w:pPr>
    <w:r>
      <w:rPr>
        <w:rFonts w:ascii="Arial" w:hAnsi="Arial" w:eastAsia="Songti SC"/>
        <w:b w:val="0"/>
        <w:color w:val="000000"/>
        <w:sz w:val="18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Arial" w:hAnsi="Arial" w:eastAsia="Songti SC"/>
        <w:b w:val="0"/>
        <w:color w:val="00000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7A4DB4"/>
    <w:multiLevelType w:val="multilevel"/>
    <w:tmpl w:val="527A4DB4"/>
    <w:lvl w:ilvl="0" w:tentative="0">
      <w:start w:val="1"/>
      <w:numFmt w:val="bullet"/>
      <w:pStyle w:val="9"/>
      <w:lvlText w:val="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37447"/>
    <w:rsid w:val="22C05279"/>
    <w:rsid w:val="2BB70FC0"/>
    <w:rsid w:val="677B7253"/>
    <w:rsid w:val="DF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pacing w:before="0" w:after="120" w:line="330" w:lineRule="exact"/>
      <w:jc w:val="both"/>
    </w:pPr>
    <w:rPr>
      <w:rFonts w:ascii="Arial" w:hAnsi="Arial" w:eastAsia="Songti SC" w:cs="Times New Roman"/>
      <w:color w:val="000000"/>
      <w:kern w:val="2"/>
      <w:sz w:val="2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60" w:beforeAutospacing="1" w:after="100" w:afterAutospacing="1" w:line="340" w:lineRule="exact"/>
      <w:jc w:val="left"/>
    </w:pPr>
    <w:rPr>
      <w:rFonts w:hint="eastAsia" w:ascii="Arial" w:hAnsi="Arial" w:eastAsia="Heiti SC" w:cs="宋体"/>
      <w:b/>
      <w:bCs/>
      <w:color w:val="000000"/>
      <w:kern w:val="0"/>
      <w:sz w:val="24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  <w:pPr>
      <w:numPr>
        <w:ilvl w:val="0"/>
        <w:numId w:val="1"/>
      </w:numPr>
    </w:pPr>
  </w:style>
  <w:style w:type="paragraph" w:customStyle="1" w:styleId="10">
    <w:name w:val="Title"/>
    <w:uiPriority w:val="0"/>
    <w:pPr>
      <w:keepNext/>
      <w:keepLines/>
      <w:spacing w:before="0" w:after="240" w:line="500" w:lineRule="exact"/>
    </w:pPr>
    <w:rPr>
      <w:rFonts w:ascii="Arial" w:hAnsi="Arial" w:eastAsia="Heiti SC" w:cs="Times New Roman"/>
      <w:b/>
      <w:color w:val="000000"/>
      <w:sz w:val="38"/>
    </w:rPr>
  </w:style>
  <w:style w:type="paragraph" w:customStyle="1" w:styleId="11">
    <w:name w:val="heading 1"/>
    <w:uiPriority w:val="0"/>
    <w:pPr>
      <w:keepNext/>
      <w:keepLines/>
      <w:spacing w:before="200" w:after="140" w:line="400" w:lineRule="exact"/>
    </w:pPr>
    <w:rPr>
      <w:rFonts w:ascii="Arial" w:hAnsi="Arial" w:eastAsia="Heiti SC" w:cs="Times New Roman"/>
      <w:b/>
      <w:color w:val="000000"/>
      <w:sz w:val="28"/>
    </w:rPr>
  </w:style>
  <w:style w:type="paragraph" w:customStyle="1" w:styleId="12">
    <w:name w:val="Resource Title"/>
    <w:uiPriority w:val="0"/>
    <w:pPr>
      <w:keepNext/>
      <w:keepLines/>
      <w:spacing w:before="160" w:after="80" w:line="340" w:lineRule="exact"/>
    </w:pPr>
    <w:rPr>
      <w:rFonts w:ascii="Arial" w:hAnsi="Arial" w:eastAsia="Heiti SC" w:cs="Times New Roman"/>
      <w:b/>
      <w:color w:val="000000"/>
      <w:sz w:val="23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1645</Words>
  <Characters>1683</Characters>
  <Lines>0</Lines>
  <Paragraphs>0</Paragraphs>
  <TotalTime>20</TotalTime>
  <ScaleCrop>false</ScaleCrop>
  <LinksUpToDate>false</LinksUpToDate>
  <CharactersWithSpaces>1691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2026-09-09T09:56:00Z</dcterms:created>
  <dc:creator>15304</dc:creator>
  <cp:lastModifiedBy>卢婧华</cp:lastModifiedBy>
  <dcterms:modified xsi:type="dcterms:W3CDTF">2026-09-28T17:55:20Z</dcterms:modified>
  <dc:title>长征历史参考资料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KSOTemplateDocerSaveRecord">
    <vt:lpwstr>eyJoZGlkIjoiNzczNmEzN2E1YzMzYzEwZjA0MWM2MjE3YWY5YzJmODYiLCJ1c2VySWQiOiIxNzg1NzQ4OTcwIn0=</vt:lpwstr>
  </property>
  <property fmtid="{D5CDD505-2E9C-101B-9397-08002B2CF9AE}" pid="4" name="ICV">
    <vt:lpwstr>669ECA4C64B6499AA3052FCC4BDCE98B_13</vt:lpwstr>
  </property>
</Properties>
</file>